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3D" w:rsidRPr="001142CB" w:rsidRDefault="00E31A3D" w:rsidP="00E31A3D">
      <w:pPr>
        <w:spacing w:before="360" w:line="360" w:lineRule="auto"/>
        <w:jc w:val="center"/>
        <w:rPr>
          <w:b/>
          <w:smallCaps/>
          <w:sz w:val="28"/>
          <w:szCs w:val="28"/>
        </w:rPr>
      </w:pPr>
      <w:r w:rsidRPr="00E31A3D">
        <w:rPr>
          <w:b/>
          <w:smallCaps/>
          <w:sz w:val="28"/>
          <w:szCs w:val="28"/>
        </w:rPr>
        <w:t>Relazione tecnica sulla fornitura offerta</w:t>
      </w:r>
    </w:p>
    <w:p w:rsidR="00E31A3D" w:rsidRPr="001142CB" w:rsidRDefault="00E31A3D" w:rsidP="00E31A3D">
      <w:pPr>
        <w:spacing w:line="360" w:lineRule="auto"/>
        <w:jc w:val="center"/>
        <w:rPr>
          <w:b/>
          <w:smallCaps/>
          <w:sz w:val="24"/>
          <w:szCs w:val="24"/>
        </w:rPr>
      </w:pPr>
      <w:r w:rsidRPr="001142CB">
        <w:rPr>
          <w:b/>
          <w:smallCaps/>
          <w:sz w:val="24"/>
          <w:szCs w:val="24"/>
        </w:rPr>
        <w:t>all’</w:t>
      </w:r>
      <w:r w:rsidRPr="001142CB">
        <w:t xml:space="preserve"> </w:t>
      </w:r>
      <w:r w:rsidRPr="001142CB">
        <w:rPr>
          <w:b/>
          <w:smallCaps/>
          <w:sz w:val="24"/>
          <w:szCs w:val="24"/>
        </w:rPr>
        <w:t xml:space="preserve">ENEA – Agenzia Nazionale per le nuove tecnologie, l’energia e lo sviluppo economico sostenibile </w:t>
      </w:r>
      <w:proofErr w:type="spellStart"/>
      <w:r w:rsidRPr="001142CB">
        <w:rPr>
          <w:b/>
          <w:smallCaps/>
          <w:sz w:val="24"/>
          <w:szCs w:val="24"/>
        </w:rPr>
        <w:t>c.r</w:t>
      </w:r>
      <w:proofErr w:type="spellEnd"/>
      <w:r w:rsidRPr="001142CB">
        <w:rPr>
          <w:b/>
          <w:smallCaps/>
          <w:sz w:val="24"/>
          <w:szCs w:val="24"/>
        </w:rPr>
        <w:t xml:space="preserve">. </w:t>
      </w:r>
      <w:r>
        <w:rPr>
          <w:b/>
          <w:smallCaps/>
          <w:sz w:val="24"/>
          <w:szCs w:val="24"/>
        </w:rPr>
        <w:t>Casaccia</w:t>
      </w:r>
    </w:p>
    <w:p w:rsidR="00E31A3D" w:rsidRDefault="00E31A3D" w:rsidP="00E31A3D">
      <w:pPr>
        <w:spacing w:line="360" w:lineRule="auto"/>
        <w:jc w:val="center"/>
        <w:rPr>
          <w:i/>
        </w:rPr>
      </w:pPr>
      <w:r w:rsidRPr="001142CB">
        <w:rPr>
          <w:i/>
        </w:rPr>
        <w:t xml:space="preserve">Via </w:t>
      </w:r>
      <w:r>
        <w:rPr>
          <w:i/>
        </w:rPr>
        <w:t>Anguillarese, 301 – 00123 Roma</w:t>
      </w:r>
    </w:p>
    <w:p w:rsidR="00E31A3D" w:rsidRPr="001142CB" w:rsidRDefault="00E31A3D" w:rsidP="00E31A3D">
      <w:pPr>
        <w:spacing w:line="360" w:lineRule="auto"/>
        <w:jc w:val="center"/>
        <w:rPr>
          <w:i/>
        </w:rPr>
      </w:pPr>
    </w:p>
    <w:p w:rsidR="00E31A3D" w:rsidRPr="00DD40AF" w:rsidRDefault="00E31A3D" w:rsidP="00E31A3D">
      <w:pPr>
        <w:spacing w:after="120"/>
        <w:jc w:val="center"/>
        <w:rPr>
          <w:rFonts w:eastAsia="SimSun"/>
          <w:bCs/>
          <w:color w:val="000000" w:themeColor="text1"/>
        </w:rPr>
      </w:pPr>
      <w:r w:rsidRPr="001142CB">
        <w:rPr>
          <w:b/>
          <w:bCs/>
          <w:smallCaps/>
        </w:rPr>
        <w:t>Gara a Procedura aperta per l’affidamento del</w:t>
      </w:r>
      <w:r>
        <w:rPr>
          <w:b/>
          <w:bCs/>
          <w:smallCaps/>
        </w:rPr>
        <w:t xml:space="preserve">la fornitura di un </w:t>
      </w:r>
    </w:p>
    <w:p w:rsidR="00E31A3D" w:rsidRPr="00DD40AF" w:rsidRDefault="00E31A3D" w:rsidP="00E31A3D">
      <w:pPr>
        <w:pStyle w:val="Centrato"/>
        <w:keepNext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31A3D" w:rsidRPr="00DD40AF" w:rsidRDefault="00E31A3D" w:rsidP="00E31A3D">
      <w:pPr>
        <w:pStyle w:val="Centrato"/>
        <w:keepNext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40A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“Sistema laser amplificato a </w:t>
      </w:r>
      <w:proofErr w:type="spellStart"/>
      <w:proofErr w:type="gramStart"/>
      <w:r w:rsidRPr="00DD40AF">
        <w:rPr>
          <w:rFonts w:ascii="Times New Roman" w:hAnsi="Times New Roman" w:cs="Times New Roman"/>
          <w:color w:val="000000" w:themeColor="text1"/>
          <w:sz w:val="22"/>
          <w:szCs w:val="22"/>
        </w:rPr>
        <w:t>titanio:zaffiro</w:t>
      </w:r>
      <w:proofErr w:type="spellEnd"/>
      <w:proofErr w:type="gramEnd"/>
      <w:r w:rsidRPr="00DD40A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basato su amplificatore rigenerativo ad impulsi ultracorti ai femtosecondi (</w:t>
      </w:r>
      <w:proofErr w:type="spellStart"/>
      <w:r w:rsidRPr="00DD40AF">
        <w:rPr>
          <w:rFonts w:ascii="Times New Roman" w:hAnsi="Times New Roman" w:cs="Times New Roman"/>
          <w:color w:val="000000" w:themeColor="text1"/>
          <w:sz w:val="22"/>
          <w:szCs w:val="22"/>
        </w:rPr>
        <w:t>fs</w:t>
      </w:r>
      <w:proofErr w:type="spellEnd"/>
      <w:r w:rsidRPr="00DD40AF">
        <w:rPr>
          <w:rFonts w:ascii="Times New Roman" w:hAnsi="Times New Roman" w:cs="Times New Roman"/>
          <w:color w:val="000000" w:themeColor="text1"/>
          <w:sz w:val="22"/>
          <w:szCs w:val="22"/>
        </w:rPr>
        <w:t>) e strumentazione ottica accessoria per conversione in altre lunghezze d’onda”</w:t>
      </w:r>
    </w:p>
    <w:p w:rsidR="00E31A3D" w:rsidRDefault="00E31A3D" w:rsidP="00E31A3D">
      <w:pPr>
        <w:spacing w:after="120"/>
        <w:jc w:val="center"/>
        <w:rPr>
          <w:b/>
          <w:bCs/>
          <w:smallCaps/>
        </w:rPr>
      </w:pPr>
      <w:r w:rsidRPr="00424882">
        <w:rPr>
          <w:b/>
          <w:bCs/>
          <w:smallCaps/>
        </w:rPr>
        <w:t xml:space="preserve">CIG </w:t>
      </w:r>
      <w:r w:rsidR="00424882" w:rsidRPr="00424882">
        <w:rPr>
          <w:b/>
          <w:bCs/>
          <w:smallCaps/>
        </w:rPr>
        <w:t>970667164E</w:t>
      </w:r>
    </w:p>
    <w:p w:rsidR="00E31A3D" w:rsidRPr="00E31A3D" w:rsidRDefault="00E31A3D" w:rsidP="00E31A3D">
      <w:pPr>
        <w:spacing w:after="12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DB18FB" w:rsidRPr="00E31A3D" w:rsidRDefault="00E31A3D">
      <w:pPr>
        <w:rPr>
          <w:rFonts w:ascii="Times New Roman" w:hAnsi="Times New Roman" w:cs="Times New Roman"/>
          <w:sz w:val="24"/>
          <w:szCs w:val="24"/>
        </w:rPr>
      </w:pPr>
      <w:r w:rsidRPr="00E31A3D">
        <w:rPr>
          <w:rFonts w:ascii="Times New Roman" w:hAnsi="Times New Roman" w:cs="Times New Roman"/>
          <w:sz w:val="24"/>
          <w:szCs w:val="24"/>
        </w:rPr>
        <w:t>Sulla base di quanto previsto nell’</w:t>
      </w:r>
      <w:r w:rsidR="00424882">
        <w:rPr>
          <w:rFonts w:ascii="Times New Roman" w:hAnsi="Times New Roman" w:cs="Times New Roman"/>
          <w:sz w:val="24"/>
          <w:szCs w:val="24"/>
        </w:rPr>
        <w:t xml:space="preserve"> “</w:t>
      </w:r>
      <w:r w:rsidRPr="00E31A3D">
        <w:rPr>
          <w:rFonts w:ascii="Times New Roman" w:hAnsi="Times New Roman" w:cs="Times New Roman"/>
          <w:sz w:val="24"/>
          <w:szCs w:val="24"/>
        </w:rPr>
        <w:t>Allegato Tecnico</w:t>
      </w:r>
      <w:r w:rsidR="00424882">
        <w:rPr>
          <w:rFonts w:ascii="Times New Roman" w:hAnsi="Times New Roman" w:cs="Times New Roman"/>
          <w:sz w:val="24"/>
          <w:szCs w:val="24"/>
        </w:rPr>
        <w:t xml:space="preserve"> e Condizioni di Fornitura”</w:t>
      </w:r>
      <w:r w:rsidR="0039660E">
        <w:rPr>
          <w:rFonts w:ascii="Times New Roman" w:hAnsi="Times New Roman" w:cs="Times New Roman"/>
          <w:sz w:val="24"/>
          <w:szCs w:val="24"/>
        </w:rPr>
        <w:t xml:space="preserve"> e nel </w:t>
      </w:r>
      <w:r w:rsidR="00424882">
        <w:rPr>
          <w:rFonts w:ascii="Times New Roman" w:hAnsi="Times New Roman" w:cs="Times New Roman"/>
          <w:sz w:val="24"/>
          <w:szCs w:val="24"/>
        </w:rPr>
        <w:t>“</w:t>
      </w:r>
      <w:r w:rsidR="0039660E">
        <w:rPr>
          <w:rFonts w:ascii="Times New Roman" w:hAnsi="Times New Roman" w:cs="Times New Roman"/>
          <w:sz w:val="24"/>
          <w:szCs w:val="24"/>
        </w:rPr>
        <w:t>Disciplinare di gara</w:t>
      </w:r>
      <w:r w:rsidR="00424882">
        <w:rPr>
          <w:rFonts w:ascii="Times New Roman" w:hAnsi="Times New Roman" w:cs="Times New Roman"/>
          <w:sz w:val="24"/>
          <w:szCs w:val="24"/>
        </w:rPr>
        <w:t>”</w:t>
      </w:r>
      <w:r w:rsidRPr="00E31A3D">
        <w:rPr>
          <w:rFonts w:ascii="Times New Roman" w:hAnsi="Times New Roman" w:cs="Times New Roman"/>
          <w:sz w:val="24"/>
          <w:szCs w:val="24"/>
        </w:rPr>
        <w:t xml:space="preserve">, per ciascun sub-criterio </w:t>
      </w:r>
      <w:r w:rsidR="00F2465C">
        <w:rPr>
          <w:rFonts w:ascii="Times New Roman" w:hAnsi="Times New Roman" w:cs="Times New Roman"/>
          <w:sz w:val="24"/>
          <w:szCs w:val="24"/>
        </w:rPr>
        <w:t xml:space="preserve">relativo al primo criterio di </w:t>
      </w:r>
      <w:r w:rsidR="00F2465C" w:rsidRPr="00F2465C">
        <w:rPr>
          <w:rFonts w:ascii="Times New Roman" w:hAnsi="Times New Roman" w:cs="Times New Roman"/>
          <w:sz w:val="24"/>
          <w:szCs w:val="24"/>
        </w:rPr>
        <w:t>valutazione (</w:t>
      </w:r>
      <w:r w:rsidR="00F2465C" w:rsidRPr="00F2465C">
        <w:rPr>
          <w:rFonts w:ascii="Times New Roman" w:hAnsi="Times New Roman" w:cs="Times New Roman"/>
          <w:color w:val="000000"/>
          <w:spacing w:val="-7"/>
          <w:sz w:val="24"/>
          <w:szCs w:val="24"/>
        </w:rPr>
        <w:t>Caratteristiche tecniche della fornitura</w:t>
      </w:r>
      <w:r w:rsidR="00F2465C" w:rsidRPr="00F2465C">
        <w:rPr>
          <w:rFonts w:ascii="Times New Roman" w:hAnsi="Times New Roman" w:cs="Times New Roman"/>
          <w:sz w:val="24"/>
          <w:szCs w:val="24"/>
        </w:rPr>
        <w:t xml:space="preserve">) </w:t>
      </w:r>
      <w:r w:rsidRPr="00F2465C">
        <w:rPr>
          <w:rFonts w:ascii="Times New Roman" w:hAnsi="Times New Roman" w:cs="Times New Roman"/>
          <w:sz w:val="24"/>
          <w:szCs w:val="24"/>
        </w:rPr>
        <w:t>il concorrente</w:t>
      </w:r>
      <w:r w:rsidR="00F2465C">
        <w:rPr>
          <w:rFonts w:ascii="Times New Roman" w:hAnsi="Times New Roman" w:cs="Times New Roman"/>
          <w:sz w:val="24"/>
          <w:szCs w:val="24"/>
        </w:rPr>
        <w:t xml:space="preserve"> dovrà dare </w:t>
      </w:r>
      <w:r>
        <w:rPr>
          <w:rFonts w:ascii="Times New Roman" w:hAnsi="Times New Roman" w:cs="Times New Roman"/>
          <w:sz w:val="24"/>
          <w:szCs w:val="24"/>
        </w:rPr>
        <w:t xml:space="preserve">all’interno della sottostante tabella </w:t>
      </w:r>
      <w:r w:rsidR="00F2465C">
        <w:rPr>
          <w:rFonts w:ascii="Times New Roman" w:hAnsi="Times New Roman" w:cs="Times New Roman"/>
          <w:sz w:val="24"/>
          <w:szCs w:val="24"/>
        </w:rPr>
        <w:t>una descrizione tecnica del</w:t>
      </w:r>
      <w:r>
        <w:rPr>
          <w:rFonts w:ascii="Times New Roman" w:hAnsi="Times New Roman" w:cs="Times New Roman"/>
          <w:sz w:val="24"/>
          <w:szCs w:val="24"/>
        </w:rPr>
        <w:t>le</w:t>
      </w:r>
      <w:r w:rsidR="00F2465C">
        <w:rPr>
          <w:rFonts w:ascii="Times New Roman" w:hAnsi="Times New Roman" w:cs="Times New Roman"/>
          <w:sz w:val="24"/>
          <w:szCs w:val="24"/>
        </w:rPr>
        <w:t xml:space="preserve"> singole</w:t>
      </w:r>
      <w:r>
        <w:rPr>
          <w:rFonts w:ascii="Times New Roman" w:hAnsi="Times New Roman" w:cs="Times New Roman"/>
          <w:sz w:val="24"/>
          <w:szCs w:val="24"/>
        </w:rPr>
        <w:t xml:space="preserve"> caratteristiche </w:t>
      </w:r>
      <w:r w:rsidR="00424882">
        <w:rPr>
          <w:rFonts w:ascii="Times New Roman" w:hAnsi="Times New Roman" w:cs="Times New Roman"/>
          <w:sz w:val="24"/>
          <w:szCs w:val="24"/>
        </w:rPr>
        <w:t xml:space="preserve">riferite alla </w:t>
      </w:r>
      <w:r w:rsidR="0039660E">
        <w:rPr>
          <w:rFonts w:ascii="Times New Roman" w:hAnsi="Times New Roman" w:cs="Times New Roman"/>
          <w:sz w:val="24"/>
          <w:szCs w:val="24"/>
        </w:rPr>
        <w:t>propria offerta</w:t>
      </w:r>
      <w:r w:rsidR="004248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rimandando eventualmente alla documentazione tecnica presentata.</w:t>
      </w:r>
    </w:p>
    <w:p w:rsidR="00E31A3D" w:rsidRPr="00E31A3D" w:rsidRDefault="00E31A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567"/>
        <w:gridCol w:w="3260"/>
        <w:gridCol w:w="4243"/>
      </w:tblGrid>
      <w:tr w:rsidR="00E31A3D" w:rsidRPr="00E31A3D" w:rsidTr="0039660E">
        <w:trPr>
          <w:cantSplit/>
          <w:trHeight w:val="20"/>
        </w:trPr>
        <w:tc>
          <w:tcPr>
            <w:tcW w:w="1552" w:type="dxa"/>
            <w:tcBorders>
              <w:top w:val="single" w:sz="6" w:space="0" w:color="000000"/>
            </w:tcBorders>
            <w:shd w:val="clear" w:color="auto" w:fill="E0E0E0"/>
            <w:vAlign w:val="center"/>
          </w:tcPr>
          <w:p w:rsidR="00E31A3D" w:rsidRPr="0039660E" w:rsidRDefault="00E31A3D" w:rsidP="00E31A3D">
            <w:pPr>
              <w:autoSpaceDE w:val="0"/>
              <w:autoSpaceDN w:val="0"/>
              <w:adjustRightInd w:val="0"/>
              <w:spacing w:line="240" w:lineRule="auto"/>
              <w:ind w:left="7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66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CRITERI DI VALUTAZIONE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E0E0E0"/>
            <w:vAlign w:val="center"/>
          </w:tcPr>
          <w:p w:rsidR="00E31A3D" w:rsidRPr="0039660E" w:rsidRDefault="00E31A3D" w:rsidP="00E31A3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</w:tcBorders>
            <w:shd w:val="clear" w:color="auto" w:fill="E0E0E0"/>
            <w:vAlign w:val="center"/>
          </w:tcPr>
          <w:p w:rsidR="00E31A3D" w:rsidRPr="0039660E" w:rsidRDefault="00E31A3D" w:rsidP="0039660E">
            <w:pPr>
              <w:autoSpaceDE w:val="0"/>
              <w:autoSpaceDN w:val="0"/>
              <w:adjustRightInd w:val="0"/>
              <w:spacing w:line="240" w:lineRule="auto"/>
              <w:ind w:left="79" w:right="14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66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SUB-CRITERI DI VALUTAZIONE</w:t>
            </w:r>
          </w:p>
        </w:tc>
        <w:tc>
          <w:tcPr>
            <w:tcW w:w="4243" w:type="dxa"/>
            <w:tcBorders>
              <w:top w:val="single" w:sz="6" w:space="0" w:color="000000"/>
            </w:tcBorders>
            <w:shd w:val="clear" w:color="auto" w:fill="E0E0E0"/>
            <w:vAlign w:val="center"/>
          </w:tcPr>
          <w:p w:rsidR="00E31A3D" w:rsidRPr="0039660E" w:rsidRDefault="00E31A3D" w:rsidP="00424882">
            <w:pPr>
              <w:autoSpaceDE w:val="0"/>
              <w:autoSpaceDN w:val="0"/>
              <w:adjustRightInd w:val="0"/>
              <w:spacing w:line="240" w:lineRule="auto"/>
              <w:ind w:right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66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Descrizione proposta tecnica</w:t>
            </w:r>
          </w:p>
        </w:tc>
      </w:tr>
      <w:tr w:rsidR="00E31A3D" w:rsidRPr="00E31A3D" w:rsidTr="0039660E">
        <w:trPr>
          <w:cantSplit/>
          <w:trHeight w:val="20"/>
        </w:trPr>
        <w:tc>
          <w:tcPr>
            <w:tcW w:w="1552" w:type="dxa"/>
            <w:vMerge w:val="restart"/>
            <w:vAlign w:val="center"/>
          </w:tcPr>
          <w:p w:rsidR="00E31A3D" w:rsidRPr="00E31A3D" w:rsidRDefault="00E31A3D" w:rsidP="00E31A3D">
            <w:pPr>
              <w:autoSpaceDE w:val="0"/>
              <w:autoSpaceDN w:val="0"/>
              <w:adjustRightInd w:val="0"/>
              <w:spacing w:line="240" w:lineRule="auto"/>
              <w:ind w:left="7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A3D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Caratteristiche tecniche della fornitura</w:t>
            </w:r>
          </w:p>
        </w:tc>
        <w:tc>
          <w:tcPr>
            <w:tcW w:w="567" w:type="dxa"/>
            <w:vAlign w:val="center"/>
          </w:tcPr>
          <w:p w:rsidR="00E31A3D" w:rsidRPr="00E31A3D" w:rsidRDefault="00E31A3D" w:rsidP="00E31A3D">
            <w:pPr>
              <w:autoSpaceDE w:val="0"/>
              <w:autoSpaceDN w:val="0"/>
              <w:adjustRightInd w:val="0"/>
              <w:spacing w:line="240" w:lineRule="auto"/>
              <w:ind w:left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260" w:type="dxa"/>
            <w:vAlign w:val="center"/>
          </w:tcPr>
          <w:p w:rsidR="00E31A3D" w:rsidRPr="00E31A3D" w:rsidRDefault="00E31A3D" w:rsidP="0039660E">
            <w:pPr>
              <w:spacing w:line="240" w:lineRule="auto"/>
              <w:ind w:right="14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A3D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Adeguata diagnostica sugli impulsi (durata, larghezza di banda spettrale, energia/potenza)</w:t>
            </w:r>
          </w:p>
        </w:tc>
        <w:tc>
          <w:tcPr>
            <w:tcW w:w="4243" w:type="dxa"/>
            <w:vAlign w:val="center"/>
          </w:tcPr>
          <w:p w:rsidR="00E31A3D" w:rsidRPr="00E31A3D" w:rsidRDefault="00E31A3D" w:rsidP="00424882">
            <w:pPr>
              <w:autoSpaceDE w:val="0"/>
              <w:autoSpaceDN w:val="0"/>
              <w:adjustRightInd w:val="0"/>
              <w:spacing w:line="240" w:lineRule="auto"/>
              <w:ind w:right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A3D" w:rsidRPr="00E31A3D" w:rsidTr="0039660E">
        <w:trPr>
          <w:cantSplit/>
          <w:trHeight w:val="20"/>
        </w:trPr>
        <w:tc>
          <w:tcPr>
            <w:tcW w:w="1552" w:type="dxa"/>
            <w:vMerge/>
            <w:vAlign w:val="center"/>
          </w:tcPr>
          <w:p w:rsidR="00E31A3D" w:rsidRPr="00E31A3D" w:rsidRDefault="00E31A3D" w:rsidP="00E31A3D">
            <w:pPr>
              <w:autoSpaceDE w:val="0"/>
              <w:autoSpaceDN w:val="0"/>
              <w:adjustRightInd w:val="0"/>
              <w:spacing w:line="240" w:lineRule="auto"/>
              <w:ind w:left="77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31A3D" w:rsidRPr="00E31A3D" w:rsidRDefault="00E31A3D" w:rsidP="00E31A3D">
            <w:pPr>
              <w:autoSpaceDE w:val="0"/>
              <w:autoSpaceDN w:val="0"/>
              <w:adjustRightInd w:val="0"/>
              <w:spacing w:line="240" w:lineRule="auto"/>
              <w:ind w:left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260" w:type="dxa"/>
            <w:vAlign w:val="center"/>
          </w:tcPr>
          <w:p w:rsidR="00E31A3D" w:rsidRPr="00E31A3D" w:rsidRDefault="00E31A3D" w:rsidP="0039660E">
            <w:pPr>
              <w:spacing w:line="240" w:lineRule="auto"/>
              <w:ind w:right="142"/>
              <w:contextualSpacing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1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Certificazione di superamento test di qualità secondo standard industriali (tipo HASS, HALT o simili)</w:t>
            </w:r>
          </w:p>
        </w:tc>
        <w:tc>
          <w:tcPr>
            <w:tcW w:w="4243" w:type="dxa"/>
            <w:vAlign w:val="center"/>
          </w:tcPr>
          <w:p w:rsidR="00E31A3D" w:rsidRPr="00E31A3D" w:rsidRDefault="00E31A3D" w:rsidP="00424882">
            <w:pPr>
              <w:autoSpaceDE w:val="0"/>
              <w:autoSpaceDN w:val="0"/>
              <w:adjustRightInd w:val="0"/>
              <w:spacing w:line="240" w:lineRule="auto"/>
              <w:ind w:right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A3D" w:rsidRPr="00E31A3D" w:rsidTr="0039660E">
        <w:trPr>
          <w:cantSplit/>
          <w:trHeight w:val="20"/>
        </w:trPr>
        <w:tc>
          <w:tcPr>
            <w:tcW w:w="1552" w:type="dxa"/>
            <w:vMerge/>
            <w:vAlign w:val="center"/>
          </w:tcPr>
          <w:p w:rsidR="00E31A3D" w:rsidRPr="00E31A3D" w:rsidRDefault="00E31A3D" w:rsidP="00E31A3D">
            <w:pPr>
              <w:autoSpaceDE w:val="0"/>
              <w:autoSpaceDN w:val="0"/>
              <w:adjustRightInd w:val="0"/>
              <w:spacing w:line="240" w:lineRule="auto"/>
              <w:ind w:left="77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31A3D" w:rsidRPr="00E31A3D" w:rsidRDefault="00E31A3D" w:rsidP="00E31A3D">
            <w:pPr>
              <w:autoSpaceDE w:val="0"/>
              <w:autoSpaceDN w:val="0"/>
              <w:adjustRightInd w:val="0"/>
              <w:spacing w:line="240" w:lineRule="auto"/>
              <w:ind w:left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260" w:type="dxa"/>
            <w:vAlign w:val="center"/>
          </w:tcPr>
          <w:p w:rsidR="00E31A3D" w:rsidRPr="00E31A3D" w:rsidRDefault="00E31A3D" w:rsidP="0039660E">
            <w:pPr>
              <w:spacing w:line="240" w:lineRule="auto"/>
              <w:ind w:right="142"/>
              <w:contextualSpacing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1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Pulizia del modo TEM00 (parametro M2)</w:t>
            </w:r>
          </w:p>
        </w:tc>
        <w:tc>
          <w:tcPr>
            <w:tcW w:w="4243" w:type="dxa"/>
            <w:vAlign w:val="center"/>
          </w:tcPr>
          <w:p w:rsidR="00E31A3D" w:rsidRPr="00E31A3D" w:rsidRDefault="00E31A3D" w:rsidP="00424882">
            <w:pPr>
              <w:autoSpaceDE w:val="0"/>
              <w:autoSpaceDN w:val="0"/>
              <w:adjustRightInd w:val="0"/>
              <w:spacing w:line="240" w:lineRule="auto"/>
              <w:ind w:right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A3D" w:rsidRPr="00E31A3D" w:rsidTr="0039660E">
        <w:trPr>
          <w:cantSplit/>
          <w:trHeight w:val="20"/>
        </w:trPr>
        <w:tc>
          <w:tcPr>
            <w:tcW w:w="1552" w:type="dxa"/>
            <w:vMerge/>
            <w:vAlign w:val="center"/>
          </w:tcPr>
          <w:p w:rsidR="00E31A3D" w:rsidRPr="00E31A3D" w:rsidRDefault="00E31A3D" w:rsidP="00E31A3D">
            <w:pPr>
              <w:autoSpaceDE w:val="0"/>
              <w:autoSpaceDN w:val="0"/>
              <w:adjustRightInd w:val="0"/>
              <w:spacing w:line="240" w:lineRule="auto"/>
              <w:ind w:left="77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vAlign w:val="center"/>
          </w:tcPr>
          <w:p w:rsidR="00E31A3D" w:rsidRPr="00E31A3D" w:rsidRDefault="00E31A3D" w:rsidP="00E31A3D">
            <w:pPr>
              <w:autoSpaceDE w:val="0"/>
              <w:autoSpaceDN w:val="0"/>
              <w:adjustRightInd w:val="0"/>
              <w:spacing w:line="240" w:lineRule="auto"/>
              <w:ind w:left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  <w:vAlign w:val="center"/>
          </w:tcPr>
          <w:p w:rsidR="00E31A3D" w:rsidRPr="00E31A3D" w:rsidRDefault="00E31A3D" w:rsidP="0039660E">
            <w:pPr>
              <w:spacing w:line="240" w:lineRule="auto"/>
              <w:ind w:right="14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Operatività per fluttuazioni di temperatura ambientale</w:t>
            </w:r>
          </w:p>
        </w:tc>
        <w:tc>
          <w:tcPr>
            <w:tcW w:w="4243" w:type="dxa"/>
            <w:tcBorders>
              <w:bottom w:val="single" w:sz="6" w:space="0" w:color="000000"/>
            </w:tcBorders>
            <w:vAlign w:val="center"/>
          </w:tcPr>
          <w:p w:rsidR="00E31A3D" w:rsidRPr="00E31A3D" w:rsidRDefault="00E31A3D" w:rsidP="00424882">
            <w:pPr>
              <w:autoSpaceDE w:val="0"/>
              <w:autoSpaceDN w:val="0"/>
              <w:adjustRightInd w:val="0"/>
              <w:spacing w:line="240" w:lineRule="auto"/>
              <w:ind w:right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A3D" w:rsidRPr="00E31A3D" w:rsidTr="0039660E">
        <w:trPr>
          <w:cantSplit/>
          <w:trHeight w:val="20"/>
        </w:trPr>
        <w:tc>
          <w:tcPr>
            <w:tcW w:w="1552" w:type="dxa"/>
            <w:vMerge/>
            <w:vAlign w:val="center"/>
          </w:tcPr>
          <w:p w:rsidR="00E31A3D" w:rsidRPr="00E31A3D" w:rsidRDefault="00E31A3D" w:rsidP="00E31A3D">
            <w:pPr>
              <w:autoSpaceDE w:val="0"/>
              <w:autoSpaceDN w:val="0"/>
              <w:adjustRightInd w:val="0"/>
              <w:spacing w:line="240" w:lineRule="auto"/>
              <w:ind w:left="77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31A3D" w:rsidRPr="00E31A3D" w:rsidRDefault="00E31A3D" w:rsidP="00E31A3D">
            <w:pPr>
              <w:autoSpaceDE w:val="0"/>
              <w:autoSpaceDN w:val="0"/>
              <w:adjustRightInd w:val="0"/>
              <w:spacing w:line="240" w:lineRule="auto"/>
              <w:ind w:left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260" w:type="dxa"/>
            <w:vAlign w:val="center"/>
          </w:tcPr>
          <w:p w:rsidR="00E31A3D" w:rsidRPr="00E31A3D" w:rsidRDefault="00E31A3D" w:rsidP="0039660E">
            <w:pPr>
              <w:spacing w:line="240" w:lineRule="auto"/>
              <w:ind w:right="142"/>
              <w:contextualSpacing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highlight w:val="yellow"/>
              </w:rPr>
            </w:pPr>
            <w:r w:rsidRPr="00E31A3D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Ingegnerizzazione delle parti integrate del sistema, ingegnerizzazione ottiche di accoppiamento</w:t>
            </w:r>
          </w:p>
        </w:tc>
        <w:tc>
          <w:tcPr>
            <w:tcW w:w="4243" w:type="dxa"/>
            <w:vAlign w:val="center"/>
          </w:tcPr>
          <w:p w:rsidR="00E31A3D" w:rsidRPr="00E31A3D" w:rsidRDefault="00E31A3D" w:rsidP="00424882">
            <w:pPr>
              <w:autoSpaceDE w:val="0"/>
              <w:autoSpaceDN w:val="0"/>
              <w:adjustRightInd w:val="0"/>
              <w:spacing w:line="240" w:lineRule="auto"/>
              <w:ind w:right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A3D" w:rsidRPr="00E31A3D" w:rsidTr="0039660E">
        <w:trPr>
          <w:cantSplit/>
          <w:trHeight w:val="20"/>
        </w:trPr>
        <w:tc>
          <w:tcPr>
            <w:tcW w:w="1552" w:type="dxa"/>
            <w:vMerge/>
            <w:vAlign w:val="center"/>
          </w:tcPr>
          <w:p w:rsidR="00E31A3D" w:rsidRPr="00E31A3D" w:rsidRDefault="00E31A3D" w:rsidP="00E31A3D">
            <w:pPr>
              <w:autoSpaceDE w:val="0"/>
              <w:autoSpaceDN w:val="0"/>
              <w:adjustRightInd w:val="0"/>
              <w:spacing w:line="240" w:lineRule="auto"/>
              <w:ind w:left="77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31A3D" w:rsidRPr="00E31A3D" w:rsidRDefault="00E31A3D" w:rsidP="00E31A3D">
            <w:pPr>
              <w:autoSpaceDE w:val="0"/>
              <w:autoSpaceDN w:val="0"/>
              <w:adjustRightInd w:val="0"/>
              <w:spacing w:line="240" w:lineRule="auto"/>
              <w:ind w:left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260" w:type="dxa"/>
            <w:vAlign w:val="center"/>
          </w:tcPr>
          <w:p w:rsidR="00E31A3D" w:rsidRPr="00E31A3D" w:rsidRDefault="00E31A3D" w:rsidP="0039660E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right="142"/>
              <w:contextualSpacing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1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Ingombro su banco ottico e capacità di movimentazione tra banchi ottici differenti ottici differenti</w:t>
            </w:r>
          </w:p>
        </w:tc>
        <w:tc>
          <w:tcPr>
            <w:tcW w:w="4243" w:type="dxa"/>
            <w:vAlign w:val="center"/>
          </w:tcPr>
          <w:p w:rsidR="00E31A3D" w:rsidRPr="00E31A3D" w:rsidRDefault="00E31A3D" w:rsidP="00424882">
            <w:pPr>
              <w:autoSpaceDE w:val="0"/>
              <w:autoSpaceDN w:val="0"/>
              <w:adjustRightInd w:val="0"/>
              <w:spacing w:line="240" w:lineRule="auto"/>
              <w:ind w:right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A3D" w:rsidRPr="00E31A3D" w:rsidTr="0039660E">
        <w:trPr>
          <w:cantSplit/>
          <w:trHeight w:val="20"/>
        </w:trPr>
        <w:tc>
          <w:tcPr>
            <w:tcW w:w="1552" w:type="dxa"/>
            <w:vMerge/>
            <w:vAlign w:val="center"/>
          </w:tcPr>
          <w:p w:rsidR="00E31A3D" w:rsidRPr="00E31A3D" w:rsidRDefault="00E31A3D" w:rsidP="00E31A3D">
            <w:pPr>
              <w:autoSpaceDE w:val="0"/>
              <w:autoSpaceDN w:val="0"/>
              <w:adjustRightInd w:val="0"/>
              <w:spacing w:line="240" w:lineRule="auto"/>
              <w:ind w:left="77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31A3D" w:rsidRPr="00E31A3D" w:rsidRDefault="00E31A3D" w:rsidP="00E31A3D">
            <w:pPr>
              <w:autoSpaceDE w:val="0"/>
              <w:autoSpaceDN w:val="0"/>
              <w:adjustRightInd w:val="0"/>
              <w:spacing w:line="240" w:lineRule="auto"/>
              <w:ind w:left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260" w:type="dxa"/>
            <w:vAlign w:val="center"/>
          </w:tcPr>
          <w:p w:rsidR="00E31A3D" w:rsidRPr="00E31A3D" w:rsidRDefault="00E31A3D" w:rsidP="0039660E">
            <w:pPr>
              <w:spacing w:line="240" w:lineRule="auto"/>
              <w:ind w:right="142"/>
              <w:contextualSpacing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1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Facilità di gestione e controllo via software del sistema e sue parti</w:t>
            </w:r>
          </w:p>
        </w:tc>
        <w:tc>
          <w:tcPr>
            <w:tcW w:w="4243" w:type="dxa"/>
            <w:vAlign w:val="center"/>
          </w:tcPr>
          <w:p w:rsidR="00E31A3D" w:rsidRPr="00E31A3D" w:rsidRDefault="00E31A3D" w:rsidP="00424882">
            <w:pPr>
              <w:autoSpaceDE w:val="0"/>
              <w:autoSpaceDN w:val="0"/>
              <w:adjustRightInd w:val="0"/>
              <w:spacing w:line="240" w:lineRule="auto"/>
              <w:ind w:right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A3D" w:rsidRPr="00E31A3D" w:rsidTr="0039660E">
        <w:trPr>
          <w:cantSplit/>
          <w:trHeight w:val="20"/>
        </w:trPr>
        <w:tc>
          <w:tcPr>
            <w:tcW w:w="1552" w:type="dxa"/>
            <w:vMerge/>
            <w:vAlign w:val="center"/>
          </w:tcPr>
          <w:p w:rsidR="00E31A3D" w:rsidRPr="00E31A3D" w:rsidRDefault="00E31A3D" w:rsidP="00E31A3D">
            <w:pPr>
              <w:autoSpaceDE w:val="0"/>
              <w:autoSpaceDN w:val="0"/>
              <w:adjustRightInd w:val="0"/>
              <w:spacing w:line="240" w:lineRule="auto"/>
              <w:ind w:left="77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31A3D" w:rsidRPr="00E31A3D" w:rsidRDefault="00E31A3D" w:rsidP="00E31A3D">
            <w:pPr>
              <w:autoSpaceDE w:val="0"/>
              <w:autoSpaceDN w:val="0"/>
              <w:adjustRightInd w:val="0"/>
              <w:spacing w:line="240" w:lineRule="auto"/>
              <w:ind w:left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260" w:type="dxa"/>
            <w:vAlign w:val="center"/>
          </w:tcPr>
          <w:p w:rsidR="00E31A3D" w:rsidRPr="00E31A3D" w:rsidRDefault="00E31A3D" w:rsidP="0039660E">
            <w:pPr>
              <w:spacing w:line="240" w:lineRule="auto"/>
              <w:ind w:right="14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Ulteriori interventi migliorativi delle specifiche tecniche poste alla base del bando </w:t>
            </w:r>
          </w:p>
        </w:tc>
        <w:tc>
          <w:tcPr>
            <w:tcW w:w="4243" w:type="dxa"/>
            <w:vAlign w:val="center"/>
          </w:tcPr>
          <w:p w:rsidR="00E31A3D" w:rsidRPr="00E31A3D" w:rsidRDefault="00E31A3D" w:rsidP="00424882">
            <w:pPr>
              <w:autoSpaceDE w:val="0"/>
              <w:autoSpaceDN w:val="0"/>
              <w:adjustRightInd w:val="0"/>
              <w:spacing w:line="240" w:lineRule="auto"/>
              <w:ind w:right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A3D" w:rsidRPr="00E31A3D" w:rsidTr="0039660E">
        <w:trPr>
          <w:cantSplit/>
          <w:trHeight w:val="20"/>
        </w:trPr>
        <w:tc>
          <w:tcPr>
            <w:tcW w:w="1552" w:type="dxa"/>
            <w:vMerge w:val="restart"/>
            <w:tcBorders>
              <w:top w:val="nil"/>
              <w:right w:val="single" w:sz="6" w:space="0" w:color="000000"/>
            </w:tcBorders>
            <w:vAlign w:val="center"/>
          </w:tcPr>
          <w:p w:rsidR="00E31A3D" w:rsidRPr="00E31A3D" w:rsidRDefault="00E31A3D" w:rsidP="00E31A3D">
            <w:pPr>
              <w:autoSpaceDE w:val="0"/>
              <w:autoSpaceDN w:val="0"/>
              <w:adjustRightInd w:val="0"/>
              <w:spacing w:line="240" w:lineRule="auto"/>
              <w:ind w:left="7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A3D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Qualità (esperienza e prestazioni)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A3D" w:rsidRPr="00E31A3D" w:rsidRDefault="00E31A3D" w:rsidP="00E31A3D">
            <w:pPr>
              <w:autoSpaceDE w:val="0"/>
              <w:autoSpaceDN w:val="0"/>
              <w:adjustRightInd w:val="0"/>
              <w:spacing w:line="240" w:lineRule="auto"/>
              <w:ind w:left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A3D" w:rsidRPr="00E31A3D" w:rsidRDefault="00E31A3D" w:rsidP="0039660E">
            <w:pPr>
              <w:spacing w:line="240" w:lineRule="auto"/>
              <w:ind w:right="14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Fornitura documentata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A3D" w:rsidRPr="00424882" w:rsidRDefault="00424882" w:rsidP="00424882">
            <w:pPr>
              <w:autoSpaceDE w:val="0"/>
              <w:autoSpaceDN w:val="0"/>
              <w:adjustRightInd w:val="0"/>
              <w:spacing w:line="240" w:lineRule="auto"/>
              <w:ind w:right="0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248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Sarà attribuito un punteggio discrezionale sulla base della completezza della documentazione tecnica presentata</w:t>
            </w:r>
          </w:p>
        </w:tc>
      </w:tr>
      <w:tr w:rsidR="00E31A3D" w:rsidRPr="00E31A3D" w:rsidTr="007C2604">
        <w:trPr>
          <w:cantSplit/>
          <w:trHeight w:val="20"/>
        </w:trPr>
        <w:tc>
          <w:tcPr>
            <w:tcW w:w="1552" w:type="dxa"/>
            <w:vMerge/>
            <w:tcBorders>
              <w:right w:val="single" w:sz="6" w:space="0" w:color="000000"/>
            </w:tcBorders>
            <w:vAlign w:val="center"/>
          </w:tcPr>
          <w:p w:rsidR="00E31A3D" w:rsidRPr="00E31A3D" w:rsidRDefault="00E31A3D" w:rsidP="00E31A3D">
            <w:pPr>
              <w:autoSpaceDE w:val="0"/>
              <w:autoSpaceDN w:val="0"/>
              <w:adjustRightInd w:val="0"/>
              <w:spacing w:line="240" w:lineRule="auto"/>
              <w:ind w:left="77"/>
              <w:contextualSpacing/>
              <w:rPr>
                <w:rFonts w:ascii="Times New Roman" w:hAnsi="Times New Roman" w:cs="Times New Roman"/>
                <w:color w:val="000000"/>
                <w:spacing w:val="-8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E31A3D" w:rsidRPr="00E31A3D" w:rsidRDefault="00E31A3D" w:rsidP="00E31A3D">
            <w:pPr>
              <w:autoSpaceDE w:val="0"/>
              <w:autoSpaceDN w:val="0"/>
              <w:adjustRightInd w:val="0"/>
              <w:spacing w:line="240" w:lineRule="auto"/>
              <w:ind w:left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31A3D" w:rsidRPr="00E31A3D" w:rsidRDefault="00E31A3D" w:rsidP="0039660E">
            <w:pPr>
              <w:spacing w:line="240" w:lineRule="auto"/>
              <w:ind w:right="14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Bibliografia scientifica attinente all’impiego del sistema laser offerto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vAlign w:val="center"/>
          </w:tcPr>
          <w:p w:rsidR="00E31A3D" w:rsidRPr="00F2465C" w:rsidRDefault="00F2465C" w:rsidP="00424882">
            <w:pPr>
              <w:autoSpaceDE w:val="0"/>
              <w:autoSpaceDN w:val="0"/>
              <w:adjustRightInd w:val="0"/>
              <w:spacing w:line="240" w:lineRule="auto"/>
              <w:ind w:right="0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246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Specificare un link o allegare un documento</w:t>
            </w:r>
          </w:p>
        </w:tc>
      </w:tr>
      <w:tr w:rsidR="00E31A3D" w:rsidRPr="00E31A3D" w:rsidTr="007C2604">
        <w:trPr>
          <w:cantSplit/>
          <w:trHeight w:val="20"/>
        </w:trPr>
        <w:tc>
          <w:tcPr>
            <w:tcW w:w="1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1A3D" w:rsidRPr="00E31A3D" w:rsidRDefault="00E31A3D" w:rsidP="00E31A3D">
            <w:pPr>
              <w:autoSpaceDE w:val="0"/>
              <w:autoSpaceDN w:val="0"/>
              <w:adjustRightInd w:val="0"/>
              <w:spacing w:line="240" w:lineRule="auto"/>
              <w:ind w:left="7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Tempistica della fornitura e servizi post-vendita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3D" w:rsidRPr="00E31A3D" w:rsidRDefault="00E31A3D" w:rsidP="00E31A3D">
            <w:pPr>
              <w:autoSpaceDE w:val="0"/>
              <w:autoSpaceDN w:val="0"/>
              <w:adjustRightInd w:val="0"/>
              <w:spacing w:line="240" w:lineRule="auto"/>
              <w:ind w:left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3D" w:rsidRPr="00E31A3D" w:rsidRDefault="00E31A3D" w:rsidP="0039660E">
            <w:pPr>
              <w:spacing w:line="240" w:lineRule="auto"/>
              <w:ind w:right="14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Termini di consegna (inferiore a 12 mesi)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AE" w:rsidRPr="00B25EAE" w:rsidRDefault="00B25EAE" w:rsidP="00424882">
            <w:pPr>
              <w:autoSpaceDE w:val="0"/>
              <w:autoSpaceDN w:val="0"/>
              <w:adjustRightInd w:val="0"/>
              <w:spacing w:line="240" w:lineRule="auto"/>
              <w:ind w:right="0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5EA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Indicare i giorni di eventuale riduzione rispetto alla durata prevista dell’appalto.</w:t>
            </w:r>
          </w:p>
          <w:p w:rsidR="00E31A3D" w:rsidRPr="00F2465C" w:rsidRDefault="003D6AA4" w:rsidP="00B25EAE">
            <w:pPr>
              <w:autoSpaceDE w:val="0"/>
              <w:autoSpaceDN w:val="0"/>
              <w:adjustRightInd w:val="0"/>
              <w:spacing w:line="240" w:lineRule="auto"/>
              <w:ind w:right="0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6A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Tale proposta si intende vincolante tra le parti e le penali per ritardata consegna saranno applicate sulla base di quanto indicato in fase di offerta.</w:t>
            </w:r>
            <w:bookmarkStart w:id="0" w:name="_GoBack"/>
            <w:bookmarkEnd w:id="0"/>
          </w:p>
        </w:tc>
      </w:tr>
      <w:tr w:rsidR="00E31A3D" w:rsidRPr="00E31A3D" w:rsidTr="007C2604">
        <w:trPr>
          <w:cantSplit/>
          <w:trHeight w:val="20"/>
        </w:trPr>
        <w:tc>
          <w:tcPr>
            <w:tcW w:w="1552" w:type="dxa"/>
            <w:vMerge/>
            <w:vAlign w:val="center"/>
          </w:tcPr>
          <w:p w:rsidR="00E31A3D" w:rsidRPr="00E31A3D" w:rsidRDefault="00E31A3D" w:rsidP="00E31A3D">
            <w:pPr>
              <w:autoSpaceDE w:val="0"/>
              <w:autoSpaceDN w:val="0"/>
              <w:adjustRightInd w:val="0"/>
              <w:spacing w:line="240" w:lineRule="auto"/>
              <w:ind w:left="77"/>
              <w:contextualSpacing/>
              <w:rPr>
                <w:rFonts w:ascii="Times New Roman" w:hAnsi="Times New Roman" w:cs="Times New Roman"/>
                <w:color w:val="000000"/>
                <w:spacing w:val="-8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31A3D" w:rsidRPr="00E31A3D" w:rsidRDefault="00E31A3D" w:rsidP="00E31A3D">
            <w:pPr>
              <w:autoSpaceDE w:val="0"/>
              <w:autoSpaceDN w:val="0"/>
              <w:adjustRightInd w:val="0"/>
              <w:spacing w:line="240" w:lineRule="auto"/>
              <w:ind w:left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31A3D" w:rsidRPr="00E31A3D" w:rsidRDefault="00E31A3D" w:rsidP="0039660E">
            <w:pPr>
              <w:spacing w:line="240" w:lineRule="auto"/>
              <w:ind w:right="14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Assistenza post vendita (telefonica e da remoto e in loco e relativa tempistica)</w:t>
            </w:r>
          </w:p>
        </w:tc>
        <w:tc>
          <w:tcPr>
            <w:tcW w:w="4243" w:type="dxa"/>
            <w:tcBorders>
              <w:top w:val="single" w:sz="4" w:space="0" w:color="auto"/>
            </w:tcBorders>
            <w:vAlign w:val="center"/>
          </w:tcPr>
          <w:p w:rsidR="00E31A3D" w:rsidRPr="00424882" w:rsidRDefault="00F2465C" w:rsidP="00424882">
            <w:pPr>
              <w:autoSpaceDE w:val="0"/>
              <w:autoSpaceDN w:val="0"/>
              <w:adjustRightInd w:val="0"/>
              <w:spacing w:line="240" w:lineRule="auto"/>
              <w:ind w:right="0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248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Descrivere le modalità di erogazione dell’assistenza post-vendita</w:t>
            </w:r>
          </w:p>
        </w:tc>
      </w:tr>
      <w:tr w:rsidR="00E31A3D" w:rsidRPr="00E31A3D" w:rsidTr="0039660E">
        <w:trPr>
          <w:cantSplit/>
          <w:trHeight w:val="20"/>
        </w:trPr>
        <w:tc>
          <w:tcPr>
            <w:tcW w:w="1552" w:type="dxa"/>
            <w:vMerge/>
            <w:vAlign w:val="center"/>
          </w:tcPr>
          <w:p w:rsidR="00E31A3D" w:rsidRPr="00E31A3D" w:rsidRDefault="00E31A3D" w:rsidP="00E31A3D">
            <w:pPr>
              <w:autoSpaceDE w:val="0"/>
              <w:autoSpaceDN w:val="0"/>
              <w:adjustRightInd w:val="0"/>
              <w:spacing w:line="240" w:lineRule="auto"/>
              <w:ind w:left="337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31A3D" w:rsidRPr="00E31A3D" w:rsidRDefault="00E31A3D" w:rsidP="00E31A3D">
            <w:pPr>
              <w:autoSpaceDE w:val="0"/>
              <w:autoSpaceDN w:val="0"/>
              <w:adjustRightInd w:val="0"/>
              <w:spacing w:line="240" w:lineRule="auto"/>
              <w:ind w:left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260" w:type="dxa"/>
            <w:vAlign w:val="center"/>
          </w:tcPr>
          <w:p w:rsidR="00E31A3D" w:rsidRPr="00E31A3D" w:rsidRDefault="00E31A3D" w:rsidP="0039660E">
            <w:pPr>
              <w:spacing w:line="240" w:lineRule="auto"/>
              <w:ind w:right="14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Migliore contratto post garanzia</w:t>
            </w:r>
          </w:p>
        </w:tc>
        <w:tc>
          <w:tcPr>
            <w:tcW w:w="4243" w:type="dxa"/>
            <w:vAlign w:val="center"/>
          </w:tcPr>
          <w:p w:rsidR="00E31A3D" w:rsidRPr="00424882" w:rsidRDefault="00F2465C" w:rsidP="00424882">
            <w:pPr>
              <w:autoSpaceDE w:val="0"/>
              <w:autoSpaceDN w:val="0"/>
              <w:adjustRightInd w:val="0"/>
              <w:spacing w:line="240" w:lineRule="auto"/>
              <w:ind w:right="0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248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Descrivere le condizioni/prezzi del contratto post garanzia</w:t>
            </w:r>
          </w:p>
        </w:tc>
      </w:tr>
    </w:tbl>
    <w:p w:rsidR="00E31A3D" w:rsidRDefault="00E31A3D"/>
    <w:sectPr w:rsidR="00E31A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EC"/>
    <w:rsid w:val="0039660E"/>
    <w:rsid w:val="003D6AA4"/>
    <w:rsid w:val="00424882"/>
    <w:rsid w:val="00693DCE"/>
    <w:rsid w:val="007532EC"/>
    <w:rsid w:val="00781919"/>
    <w:rsid w:val="007C2604"/>
    <w:rsid w:val="00B25EAE"/>
    <w:rsid w:val="00DB18FB"/>
    <w:rsid w:val="00E31A3D"/>
    <w:rsid w:val="00F2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D0769-6C30-42AA-8DA3-CA34409F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1A3D"/>
    <w:pPr>
      <w:widowControl w:val="0"/>
      <w:spacing w:after="0"/>
      <w:ind w:right="-28"/>
      <w:jc w:val="both"/>
    </w:pPr>
    <w:rPr>
      <w:rFonts w:ascii="Cambria" w:eastAsia="Times New Roman" w:hAnsi="Cambria" w:cs="Segoe UI Symbo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ntrato">
    <w:name w:val="Centrato"/>
    <w:basedOn w:val="Normale"/>
    <w:link w:val="CentratoCarattere"/>
    <w:qFormat/>
    <w:rsid w:val="00E31A3D"/>
    <w:pPr>
      <w:jc w:val="center"/>
    </w:pPr>
    <w:rPr>
      <w:rFonts w:ascii="Calibri" w:hAnsi="Calibri"/>
      <w:b/>
      <w:sz w:val="24"/>
      <w:szCs w:val="24"/>
    </w:rPr>
  </w:style>
  <w:style w:type="character" w:customStyle="1" w:styleId="CentratoCarattere">
    <w:name w:val="Centrato Carattere"/>
    <w:basedOn w:val="Carpredefinitoparagrafo"/>
    <w:link w:val="Centrato"/>
    <w:locked/>
    <w:rsid w:val="00E31A3D"/>
    <w:rPr>
      <w:rFonts w:ascii="Calibri" w:eastAsia="Times New Roman" w:hAnsi="Calibri" w:cs="Segoe UI Symbol"/>
      <w:b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8</cp:revision>
  <dcterms:created xsi:type="dcterms:W3CDTF">2023-03-03T14:06:00Z</dcterms:created>
  <dcterms:modified xsi:type="dcterms:W3CDTF">2023-03-13T10:35:00Z</dcterms:modified>
</cp:coreProperties>
</file>